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1A70" w14:textId="76C730CB" w:rsidR="00F23854" w:rsidRDefault="00F23854">
      <w:pPr>
        <w:rPr>
          <w:noProof/>
        </w:rPr>
      </w:pPr>
      <w:r>
        <w:rPr>
          <w:noProof/>
        </w:rPr>
        <w:t>Teilnahme QM-Milch unter QS-ID 4953113268598  Raiffeisen-Handels-GmbH Ostbayern</w:t>
      </w:r>
    </w:p>
    <w:p w14:paraId="1A664A57" w14:textId="77777777" w:rsidR="00F23854" w:rsidRDefault="00F23854">
      <w:pPr>
        <w:rPr>
          <w:noProof/>
        </w:rPr>
      </w:pPr>
    </w:p>
    <w:p w14:paraId="69DA6786" w14:textId="7765E099" w:rsidR="003C4069" w:rsidRDefault="00F23854">
      <w:r>
        <w:rPr>
          <w:noProof/>
        </w:rPr>
        <w:drawing>
          <wp:inline distT="0" distB="0" distL="0" distR="0" wp14:anchorId="5D764175" wp14:editId="71727CB6">
            <wp:extent cx="9072245" cy="89979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069" w:rsidSect="00F2385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54"/>
    <w:rsid w:val="003C4069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60BE"/>
  <w15:chartTrackingRefBased/>
  <w15:docId w15:val="{675E6335-E89F-4EF3-A8D9-8268E0BD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1EE8.72CC01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Hofbauer</dc:creator>
  <cp:keywords/>
  <dc:description/>
  <cp:lastModifiedBy>Sonja Hofbauer</cp:lastModifiedBy>
  <cp:revision>1</cp:revision>
  <dcterms:created xsi:type="dcterms:W3CDTF">2024-10-16T06:20:00Z</dcterms:created>
  <dcterms:modified xsi:type="dcterms:W3CDTF">2024-10-16T06:21:00Z</dcterms:modified>
</cp:coreProperties>
</file>